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517" w:rsidRPr="00191B71" w:rsidRDefault="00596517" w:rsidP="00596517">
      <w:pPr>
        <w:jc w:val="center"/>
        <w:rPr>
          <w:rFonts w:ascii="Times New Roman" w:hAnsi="Times New Roman"/>
          <w:b/>
          <w:sz w:val="24"/>
          <w:szCs w:val="24"/>
          <w:u w:val="single"/>
          <w:lang w:val="kk-KZ"/>
        </w:rPr>
      </w:pPr>
      <w:r w:rsidRPr="00191B71">
        <w:rPr>
          <w:rFonts w:ascii="Times New Roman" w:hAnsi="Times New Roman"/>
          <w:b/>
          <w:sz w:val="24"/>
          <w:szCs w:val="24"/>
          <w:u w:val="single"/>
          <w:lang w:val="kk-KZ"/>
        </w:rPr>
        <w:t>ЕМТИХАН - 2020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 xml:space="preserve">Әлеуметтік әлемді түсінудегі әлеуметтану. </w:t>
      </w:r>
      <w:r w:rsidRPr="00F85E34">
        <w:rPr>
          <w:color w:val="212121"/>
          <w:szCs w:val="28"/>
          <w:lang w:val="kk-KZ"/>
        </w:rPr>
        <w:t>Қоғам  және әлеумет түсініктері. 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color w:val="00000A"/>
          <w:szCs w:val="28"/>
          <w:lang w:val="kk-KZ"/>
        </w:rPr>
        <w:t>Әлеуметтанудың зерттеу құбылыстары мен атқаратын қызметі.</w:t>
      </w:r>
      <w:r w:rsidRPr="00F85E34">
        <w:rPr>
          <w:color w:val="212121"/>
          <w:szCs w:val="28"/>
          <w:lang w:val="kk-KZ"/>
        </w:rPr>
        <w:t>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rStyle w:val="shorttext"/>
          <w:b/>
          <w:szCs w:val="28"/>
          <w:u w:val="single"/>
          <w:lang w:val="kk-KZ"/>
        </w:rPr>
      </w:pPr>
      <w:r w:rsidRPr="00F85E34">
        <w:rPr>
          <w:bCs/>
          <w:szCs w:val="28"/>
          <w:lang w:val="kk-KZ"/>
        </w:rPr>
        <w:t xml:space="preserve">Әлеуметтану ғылымының пайда болып, қалыптасуының классикалық кезеңі: </w:t>
      </w:r>
      <w:r w:rsidRPr="00F85E34">
        <w:rPr>
          <w:szCs w:val="28"/>
          <w:lang w:val="kk-KZ"/>
        </w:rPr>
        <w:t>О. Конт, Э. Дюркгейм, Г. Спенсер.</w:t>
      </w:r>
      <w:r w:rsidRPr="00F85E34">
        <w:rPr>
          <w:color w:val="212121"/>
          <w:szCs w:val="28"/>
          <w:lang w:val="kk-KZ"/>
        </w:rPr>
        <w:t>#</w:t>
      </w:r>
      <w:r w:rsidRPr="00F85E34">
        <w:rPr>
          <w:rStyle w:val="shorttext"/>
          <w:szCs w:val="28"/>
          <w:lang w:val="kk-KZ"/>
        </w:rPr>
        <w:t xml:space="preserve"> 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color w:val="212121"/>
          <w:szCs w:val="28"/>
          <w:lang w:val="kk-KZ"/>
        </w:rPr>
        <w:t>К. Маркстың қоғам туралы пікірлерін көрсетініз,</w:t>
      </w:r>
      <w:r w:rsidRPr="00F85E34">
        <w:rPr>
          <w:szCs w:val="28"/>
          <w:lang w:val="kk-KZ"/>
        </w:rPr>
        <w:t xml:space="preserve"> және </w:t>
      </w:r>
      <w:r w:rsidRPr="00F85E34">
        <w:rPr>
          <w:color w:val="212121"/>
          <w:szCs w:val="28"/>
          <w:lang w:val="kk-KZ"/>
        </w:rPr>
        <w:t>М. Вебердің қоғам туралы идеяларын сипаттаңыз.#</w:t>
      </w:r>
    </w:p>
    <w:p w:rsidR="003467B1" w:rsidRPr="000C141F" w:rsidRDefault="003467B1" w:rsidP="003467B1">
      <w:pPr>
        <w:pStyle w:val="a3"/>
        <w:numPr>
          <w:ilvl w:val="0"/>
          <w:numId w:val="1"/>
        </w:numPr>
        <w:jc w:val="both"/>
        <w:rPr>
          <w:bCs/>
          <w:sz w:val="28"/>
          <w:szCs w:val="28"/>
          <w:lang w:val="kk-KZ"/>
        </w:rPr>
      </w:pPr>
      <w:r w:rsidRPr="00FD4081">
        <w:rPr>
          <w:sz w:val="28"/>
          <w:szCs w:val="28"/>
          <w:lang w:val="kk-KZ"/>
        </w:rPr>
        <w:t>ХХ ғасырдағы әлеуметтік теориялар:</w:t>
      </w:r>
      <w:r w:rsidRPr="00FD4081">
        <w:rPr>
          <w:rStyle w:val="mw-headline"/>
          <w:sz w:val="28"/>
          <w:szCs w:val="28"/>
          <w:lang w:val="kk-KZ"/>
        </w:rPr>
        <w:t xml:space="preserve"> </w:t>
      </w:r>
      <w:r w:rsidRPr="00FD4081">
        <w:rPr>
          <w:bCs/>
          <w:sz w:val="28"/>
          <w:szCs w:val="28"/>
          <w:lang w:val="kk-KZ"/>
        </w:rPr>
        <w:t xml:space="preserve">П. Бурдье, </w:t>
      </w:r>
      <w:r w:rsidRPr="00FD4081">
        <w:rPr>
          <w:rStyle w:val="mw-headline"/>
          <w:sz w:val="28"/>
          <w:szCs w:val="28"/>
          <w:lang w:val="kk-KZ"/>
        </w:rPr>
        <w:t xml:space="preserve">И. Валлерстайн, </w:t>
      </w:r>
      <w:r w:rsidRPr="00FD4081">
        <w:rPr>
          <w:bCs/>
          <w:sz w:val="28"/>
          <w:szCs w:val="28"/>
          <w:lang w:val="kk-KZ"/>
        </w:rPr>
        <w:t>Дж. Ритцер.</w:t>
      </w:r>
      <w:r w:rsidRPr="002261C4">
        <w:rPr>
          <w:szCs w:val="28"/>
          <w:lang w:val="kk-KZ"/>
        </w:rPr>
        <w:t>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bCs/>
          <w:szCs w:val="28"/>
          <w:lang w:val="kk-KZ"/>
        </w:rPr>
      </w:pPr>
      <w:r w:rsidRPr="00F85E34">
        <w:rPr>
          <w:szCs w:val="28"/>
          <w:lang w:val="kk-KZ"/>
        </w:rPr>
        <w:t>Әлеуметтанулық зерттеулер. Зерттеу бағдарламасы, кезеңдері және 5 қадамдары. Зерттеу мәселесі. Болжамдар. 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color w:val="212121"/>
          <w:szCs w:val="28"/>
          <w:lang w:val="kk-KZ"/>
        </w:rPr>
      </w:pPr>
      <w:r w:rsidRPr="00F85E34">
        <w:rPr>
          <w:szCs w:val="28"/>
          <w:lang w:val="kk-KZ"/>
        </w:rPr>
        <w:t xml:space="preserve">Ақпаратты жинау негізгі әдістері (сауалнама, тәжірбие, бақылау, құжаттарды талдау, контент анализ).  </w:t>
      </w:r>
      <w:r w:rsidRPr="00F85E34">
        <w:rPr>
          <w:color w:val="212121"/>
          <w:szCs w:val="28"/>
          <w:lang w:val="kk-KZ"/>
        </w:rPr>
        <w:t>#</w:t>
      </w:r>
      <w:r w:rsidRPr="00F85E34">
        <w:rPr>
          <w:szCs w:val="28"/>
          <w:lang w:val="kk-KZ"/>
        </w:rPr>
        <w:t xml:space="preserve"> 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Әлеуметтік сауалнаманың және сұхбат әдістерің сипаттау.</w:t>
      </w:r>
      <w:r w:rsidRPr="00F85E34">
        <w:rPr>
          <w:color w:val="212121"/>
          <w:szCs w:val="28"/>
          <w:lang w:val="kk-KZ"/>
        </w:rPr>
        <w:t>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color w:val="212121"/>
          <w:szCs w:val="28"/>
          <w:lang w:val="kk-KZ"/>
        </w:rPr>
      </w:pPr>
      <w:r w:rsidRPr="00F85E34">
        <w:rPr>
          <w:color w:val="212121"/>
          <w:szCs w:val="28"/>
          <w:lang w:val="kk-KZ"/>
        </w:rPr>
        <w:t>Әлеуметтік зерттеу әдісі: эксперимент тәжірибесі. Милгрэм эксперименттері.</w:t>
      </w:r>
      <w:r w:rsidRPr="00F85E34">
        <w:rPr>
          <w:szCs w:val="28"/>
          <w:lang w:val="kk-KZ"/>
        </w:rPr>
        <w:t>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color w:val="212121"/>
          <w:szCs w:val="28"/>
          <w:lang w:val="kk-KZ"/>
        </w:rPr>
      </w:pPr>
      <w:r w:rsidRPr="00F85E34">
        <w:rPr>
          <w:color w:val="212121"/>
          <w:szCs w:val="28"/>
          <w:lang w:val="kk-KZ"/>
        </w:rPr>
        <w:t>Әлеуметтік зерттеу әдісі: эксперимент тәжірибесі. Ф. Зимбардо эксперименттері.#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color w:val="212121"/>
          <w:szCs w:val="28"/>
          <w:lang w:val="kk-KZ"/>
        </w:rPr>
      </w:pPr>
      <w:r w:rsidRPr="00F85E34">
        <w:rPr>
          <w:szCs w:val="28"/>
          <w:lang w:val="kk-KZ"/>
        </w:rPr>
        <w:t>Қатыса отырып бақылау</w:t>
      </w:r>
      <w:r w:rsidRPr="00F85E34">
        <w:rPr>
          <w:color w:val="212121"/>
          <w:szCs w:val="28"/>
          <w:lang w:val="kk-KZ"/>
        </w:rPr>
        <w:t xml:space="preserve"> әлеуметтік зерттеу әдісің сипаттаңыз, </w:t>
      </w:r>
      <w:r w:rsidRPr="00F85E34">
        <w:rPr>
          <w:szCs w:val="28"/>
          <w:lang w:val="kk-KZ"/>
        </w:rPr>
        <w:t xml:space="preserve">оның </w:t>
      </w:r>
      <w:r w:rsidRPr="00F85E34">
        <w:rPr>
          <w:color w:val="212121"/>
          <w:szCs w:val="28"/>
          <w:lang w:val="kk-KZ"/>
        </w:rPr>
        <w:t>түрлері және мысалдар.</w:t>
      </w:r>
      <w:r w:rsidRPr="00F85E34">
        <w:rPr>
          <w:szCs w:val="28"/>
          <w:lang w:val="kk-KZ"/>
        </w:rPr>
        <w:t>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 xml:space="preserve">Әлеуметтанудағы құжаттарды талдау әдісін </w:t>
      </w:r>
      <w:r w:rsidRPr="00F85E34">
        <w:rPr>
          <w:color w:val="212121"/>
          <w:szCs w:val="28"/>
          <w:lang w:val="kk-KZ"/>
        </w:rPr>
        <w:t>көрсетініз.</w:t>
      </w:r>
      <w:r w:rsidRPr="00F85E34">
        <w:rPr>
          <w:bCs/>
          <w:szCs w:val="28"/>
          <w:lang w:val="kk-KZ"/>
        </w:rPr>
        <w:t xml:space="preserve"> Қолданыстағы статистиканы пайдалану</w:t>
      </w:r>
      <w:r w:rsidRPr="00F85E34">
        <w:rPr>
          <w:szCs w:val="28"/>
          <w:lang w:val="kk-KZ"/>
        </w:rPr>
        <w:t xml:space="preserve">, контент-талдау әдісі.# 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Қазақстандық қоғамның әлеуметтік проблемасы туралы әлеуметтік зерттеу бағдарламасын жазыңыз: өзектілікті, мақсаты, гипотезаны (болжау), әдісті ашыңыз.#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Қазақстандық қоғам мәселесі бойынша әлеуметтік сауалнама жасаңыз: сұрақтар - ашық, жабық, жартылай жабық.#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 xml:space="preserve">Қоғамның «әлеуметтік стратификациясы», негізгі </w:t>
      </w:r>
      <w:r w:rsidRPr="00F85E34">
        <w:rPr>
          <w:color w:val="212121"/>
          <w:szCs w:val="28"/>
          <w:lang w:val="kk-KZ"/>
        </w:rPr>
        <w:t xml:space="preserve">өлшемдері. </w:t>
      </w:r>
      <w:r w:rsidRPr="00F85E34">
        <w:rPr>
          <w:szCs w:val="28"/>
          <w:lang w:val="kk-KZ"/>
        </w:rPr>
        <w:t>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Стратификацияның тарихы түрлері. Ашық және жабық қоғам.</w:t>
      </w:r>
      <w:r w:rsidRPr="00F85E34">
        <w:rPr>
          <w:color w:val="212121"/>
          <w:szCs w:val="28"/>
          <w:lang w:val="kk-KZ"/>
        </w:rPr>
        <w:t>#</w:t>
      </w:r>
    </w:p>
    <w:p w:rsidR="003467B1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 xml:space="preserve">Әлеуметтік стратификация жөніндегі теориялық көзқарастар (К. Маркс, М. Вебер). 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</w:t>
      </w:r>
      <w:r w:rsidRPr="00F85E34">
        <w:rPr>
          <w:szCs w:val="28"/>
          <w:lang w:val="kk-KZ"/>
        </w:rPr>
        <w:t>Әлеуметтік страти</w:t>
      </w:r>
      <w:r>
        <w:rPr>
          <w:szCs w:val="28"/>
          <w:lang w:val="kk-KZ"/>
        </w:rPr>
        <w:t>фикация формалары. Әлеуметтік мобильдік. (П. Сорокин).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color w:val="212121"/>
          <w:szCs w:val="28"/>
          <w:lang w:val="kk-KZ"/>
        </w:rPr>
        <w:t>Қоғамның әлеуметтік құрылымы: дәстүрлі, индустриалды, постиндустриалдық қоғамдарда. Қоғамдағы орта тап, оның сипаттары.#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color w:val="212121"/>
          <w:szCs w:val="28"/>
          <w:lang w:val="kk-KZ"/>
        </w:rPr>
        <w:t xml:space="preserve">Әлеуметтік мобильдік ұғымы. </w:t>
      </w:r>
      <w:r w:rsidRPr="00F85E34">
        <w:rPr>
          <w:szCs w:val="28"/>
          <w:lang w:val="kk-KZ"/>
        </w:rPr>
        <w:t xml:space="preserve">Көлденең және тік мобильділік, </w:t>
      </w:r>
      <w:r w:rsidRPr="00F85E34">
        <w:rPr>
          <w:color w:val="212121"/>
          <w:szCs w:val="28"/>
          <w:lang w:val="kk-KZ"/>
        </w:rPr>
        <w:t>мысалдары.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"Тұлға" және "әле</w:t>
      </w:r>
      <w:r>
        <w:rPr>
          <w:szCs w:val="28"/>
          <w:lang w:val="kk-KZ"/>
        </w:rPr>
        <w:t xml:space="preserve">уметтену"анықтамаларын беріңіз. </w:t>
      </w:r>
      <w:r w:rsidRPr="00F85E34">
        <w:rPr>
          <w:szCs w:val="28"/>
          <w:lang w:val="kk-KZ"/>
        </w:rPr>
        <w:t xml:space="preserve">Тұлғаның әлеуметтенуі туралы әлеуметтанулық теориялардың негізгі </w:t>
      </w:r>
      <w:r w:rsidRPr="00F85E34">
        <w:rPr>
          <w:color w:val="212121"/>
          <w:szCs w:val="28"/>
          <w:lang w:val="kk-KZ"/>
        </w:rPr>
        <w:t>идеяларын көрсетініз</w:t>
      </w:r>
      <w:r w:rsidRPr="00F85E34">
        <w:rPr>
          <w:szCs w:val="28"/>
          <w:lang w:val="kk-KZ"/>
        </w:rPr>
        <w:t>:</w:t>
      </w:r>
      <w:r w:rsidRPr="00F85E34">
        <w:rPr>
          <w:rStyle w:val="mw-headline"/>
          <w:szCs w:val="28"/>
          <w:lang w:val="kk-KZ"/>
        </w:rPr>
        <w:t xml:space="preserve"> </w:t>
      </w:r>
      <w:r w:rsidRPr="00F85E34">
        <w:rPr>
          <w:szCs w:val="28"/>
          <w:lang w:val="kk-KZ"/>
        </w:rPr>
        <w:t xml:space="preserve">Ч. Кули, Дж. Мид.  </w:t>
      </w:r>
      <w:r w:rsidRPr="00F85E34">
        <w:rPr>
          <w:color w:val="212121"/>
          <w:szCs w:val="28"/>
          <w:lang w:val="kk-KZ"/>
        </w:rPr>
        <w:t>#</w:t>
      </w:r>
    </w:p>
    <w:p w:rsidR="003467B1" w:rsidRPr="00EB2B27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Әлеуметтену кезеңдері. Бірінші және екінші реттік әлеуметтену. Әлеуметтенудің ересектік шақтағы кезеңі.</w:t>
      </w:r>
      <w:r>
        <w:rPr>
          <w:szCs w:val="28"/>
          <w:lang w:val="kk-KZ"/>
        </w:rPr>
        <w:t xml:space="preserve"> </w:t>
      </w:r>
      <w:r w:rsidRPr="00F85E34">
        <w:rPr>
          <w:color w:val="212121"/>
          <w:szCs w:val="28"/>
          <w:lang w:val="kk-KZ"/>
        </w:rPr>
        <w:t>Маугли-балалар.</w:t>
      </w:r>
      <w:r w:rsidRPr="00F85E34">
        <w:rPr>
          <w:szCs w:val="28"/>
          <w:lang w:val="kk-KZ"/>
        </w:rPr>
        <w:t xml:space="preserve"> </w:t>
      </w:r>
      <w:r w:rsidRPr="00EB2B27">
        <w:rPr>
          <w:szCs w:val="28"/>
          <w:lang w:val="kk-KZ"/>
        </w:rPr>
        <w:t>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lastRenderedPageBreak/>
        <w:t>Әлеуметтенудің</w:t>
      </w:r>
      <w:r w:rsidRPr="00F85E34">
        <w:rPr>
          <w:color w:val="212121"/>
          <w:szCs w:val="28"/>
          <w:lang w:val="kk-KZ"/>
        </w:rPr>
        <w:t xml:space="preserve"> </w:t>
      </w:r>
      <w:r w:rsidRPr="00F85E34">
        <w:rPr>
          <w:szCs w:val="28"/>
          <w:lang w:val="kk-KZ"/>
        </w:rPr>
        <w:t xml:space="preserve">институттар мен </w:t>
      </w:r>
      <w:r w:rsidRPr="00F85E34">
        <w:rPr>
          <w:color w:val="212121"/>
          <w:szCs w:val="28"/>
          <w:lang w:val="kk-KZ"/>
        </w:rPr>
        <w:t>агенттерінің анықтамасын беріңіз. Мысалдарды келтіріңіз.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Әлеуметтік рөлдер және мәртебелер. Гендерлік әлеуметтену.#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Жыныс пен гендерді түсіну. Гендер және билік. Гендерлік негіздегі білім және табыс теңсіздіктері.</w:t>
      </w:r>
      <w:r w:rsidRPr="00F85E34">
        <w:rPr>
          <w:color w:val="212121"/>
          <w:szCs w:val="28"/>
          <w:lang w:val="kk-KZ"/>
        </w:rPr>
        <w:t>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 xml:space="preserve"> «Девиация», «қылмыскерлік» және «конформизм» </w:t>
      </w:r>
      <w:r w:rsidRPr="00F85E34">
        <w:rPr>
          <w:color w:val="212121"/>
          <w:szCs w:val="28"/>
          <w:lang w:val="kk-KZ"/>
        </w:rPr>
        <w:t xml:space="preserve">ұғымдар. </w:t>
      </w:r>
      <w:r w:rsidRPr="00F85E34">
        <w:rPr>
          <w:szCs w:val="28"/>
          <w:lang w:val="kk-KZ"/>
        </w:rPr>
        <w:t>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color w:val="212121"/>
          <w:szCs w:val="28"/>
          <w:lang w:val="kk-KZ"/>
        </w:rPr>
        <w:t>Девиация туралы негізгі теориялар:</w:t>
      </w:r>
      <w:r w:rsidRPr="00F85E34">
        <w:rPr>
          <w:szCs w:val="28"/>
          <w:lang w:val="kk-KZ"/>
        </w:rPr>
        <w:t xml:space="preserve"> Г. Беккер, Р. Мертон, У. Шелдон.</w:t>
      </w:r>
      <w:r w:rsidRPr="00F85E34">
        <w:rPr>
          <w:color w:val="212121"/>
          <w:szCs w:val="28"/>
          <w:lang w:val="kk-KZ"/>
        </w:rPr>
        <w:t>#</w:t>
      </w:r>
      <w:r w:rsidRPr="00F85E34">
        <w:rPr>
          <w:szCs w:val="28"/>
          <w:lang w:val="kk-KZ"/>
        </w:rPr>
        <w:t xml:space="preserve"> 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color w:val="00000A"/>
          <w:szCs w:val="28"/>
          <w:lang w:val="kk-KZ"/>
        </w:rPr>
      </w:pPr>
      <w:r w:rsidRPr="00F85E34">
        <w:rPr>
          <w:color w:val="212121"/>
          <w:szCs w:val="28"/>
          <w:lang w:val="kk-KZ"/>
        </w:rPr>
        <w:t>Девиация туралы теория:</w:t>
      </w:r>
      <w:r w:rsidRPr="00F85E34">
        <w:rPr>
          <w:szCs w:val="28"/>
          <w:lang w:val="kk-KZ"/>
        </w:rPr>
        <w:t xml:space="preserve"> аномия мен қоғам. (Э. Дюркгейм)</w:t>
      </w:r>
      <w:r w:rsidRPr="00F85E34">
        <w:rPr>
          <w:color w:val="212121"/>
          <w:szCs w:val="28"/>
          <w:lang w:val="kk-KZ"/>
        </w:rPr>
        <w:t>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u w:val="single"/>
          <w:lang w:val="kk-KZ"/>
        </w:rPr>
      </w:pPr>
      <w:r w:rsidRPr="00F85E34">
        <w:rPr>
          <w:color w:val="212121"/>
          <w:szCs w:val="28"/>
          <w:lang w:val="kk-KZ"/>
        </w:rPr>
        <w:t xml:space="preserve">Девиацианың жағымды және теріс аспектілерін салыстырыңыз. </w:t>
      </w:r>
      <w:r w:rsidRPr="00F85E34">
        <w:rPr>
          <w:szCs w:val="28"/>
          <w:lang w:val="kk-KZ"/>
        </w:rPr>
        <w:t xml:space="preserve">Әлеуметтік нормалар, олардың түрлері: міндетті және міндетті емес.# 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Девиация: кылмыс, жас, жыныс, тап және нәсіл. #</w:t>
      </w:r>
    </w:p>
    <w:p w:rsidR="003467B1" w:rsidRPr="009D2465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9D2465">
        <w:rPr>
          <w:szCs w:val="28"/>
          <w:lang w:val="kk-KZ"/>
        </w:rPr>
        <w:t>«Отбасы» типологиясы. Неке мен туысқандық. #</w:t>
      </w:r>
    </w:p>
    <w:p w:rsidR="003467B1" w:rsidRPr="009D2465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9D2465">
        <w:rPr>
          <w:szCs w:val="28"/>
          <w:lang w:val="kk-KZ"/>
        </w:rPr>
        <w:t>Отбасының әлеуметтік қызметтері, қоғамдағы рөлі.</w:t>
      </w:r>
      <w:r w:rsidRPr="009D2465">
        <w:rPr>
          <w:color w:val="212121"/>
          <w:szCs w:val="28"/>
          <w:lang w:val="kk-KZ"/>
        </w:rPr>
        <w:t>#</w:t>
      </w:r>
      <w:r w:rsidRPr="009D2465">
        <w:rPr>
          <w:szCs w:val="28"/>
          <w:lang w:val="kk-KZ"/>
        </w:rPr>
        <w:t xml:space="preserve"> </w:t>
      </w:r>
    </w:p>
    <w:p w:rsidR="003467B1" w:rsidRPr="009D2465" w:rsidRDefault="003467B1" w:rsidP="003467B1">
      <w:pPr>
        <w:pStyle w:val="a5"/>
        <w:numPr>
          <w:ilvl w:val="0"/>
          <w:numId w:val="1"/>
        </w:numPr>
        <w:jc w:val="both"/>
        <w:rPr>
          <w:color w:val="212121"/>
          <w:szCs w:val="28"/>
          <w:lang w:val="kk-KZ"/>
        </w:rPr>
      </w:pPr>
      <w:r w:rsidRPr="009D2465">
        <w:rPr>
          <w:szCs w:val="28"/>
          <w:lang w:val="kk-KZ"/>
        </w:rPr>
        <w:t>Некенің түрлері, мотивтері, және ажырасудың себептері.#</w:t>
      </w:r>
    </w:p>
    <w:p w:rsidR="003467B1" w:rsidRPr="009D2465" w:rsidRDefault="003467B1" w:rsidP="003467B1">
      <w:pPr>
        <w:pStyle w:val="a5"/>
        <w:numPr>
          <w:ilvl w:val="0"/>
          <w:numId w:val="1"/>
        </w:numPr>
        <w:jc w:val="both"/>
        <w:rPr>
          <w:color w:val="212121"/>
          <w:szCs w:val="28"/>
          <w:lang w:val="kk-KZ"/>
        </w:rPr>
      </w:pPr>
      <w:r w:rsidRPr="009D2465">
        <w:rPr>
          <w:szCs w:val="28"/>
          <w:lang w:val="kk-KZ"/>
        </w:rPr>
        <w:t>Қазіргі заманғы отбасы, отбасындағы қарым-қатынастардың өзгеруі. Қазақстандағы жағдай.</w:t>
      </w:r>
      <w:r w:rsidRPr="009D2465">
        <w:rPr>
          <w:color w:val="212121"/>
          <w:szCs w:val="28"/>
          <w:lang w:val="kk-KZ"/>
        </w:rPr>
        <w:t>#</w:t>
      </w:r>
    </w:p>
    <w:p w:rsidR="003467B1" w:rsidRPr="009D2465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9D2465">
        <w:rPr>
          <w:szCs w:val="28"/>
          <w:lang w:val="kk-KZ"/>
        </w:rPr>
        <w:t xml:space="preserve">Дін, негізгі түсініктер. Дінді әлеуметтанулық талдау, </w:t>
      </w:r>
      <w:r w:rsidRPr="009D2465">
        <w:rPr>
          <w:bCs/>
          <w:szCs w:val="28"/>
          <w:lang w:val="kk-KZ"/>
        </w:rPr>
        <w:t>діни экстремизм, радикализм.</w:t>
      </w:r>
      <w:r w:rsidRPr="009D2465">
        <w:rPr>
          <w:szCs w:val="28"/>
          <w:lang w:val="kk-KZ"/>
        </w:rPr>
        <w:t>#</w:t>
      </w:r>
    </w:p>
    <w:p w:rsidR="003467B1" w:rsidRPr="009D2465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9D2465">
        <w:rPr>
          <w:color w:val="212121"/>
          <w:szCs w:val="28"/>
          <w:lang w:val="kk-KZ"/>
        </w:rPr>
        <w:t>Қоғамдағы дінің дамыу, негізгі діңдер. Қазіргі қазақстандық қоғамдағы діннің дамуы.</w:t>
      </w:r>
      <w:r w:rsidRPr="009D2465">
        <w:rPr>
          <w:szCs w:val="28"/>
          <w:lang w:val="kk-KZ"/>
        </w:rPr>
        <w:t>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9D2465">
        <w:rPr>
          <w:szCs w:val="28"/>
          <w:lang w:val="kk-KZ"/>
        </w:rPr>
        <w:t>Мәдениет ұғымы, құрылымы, және функциялары</w:t>
      </w:r>
      <w:r w:rsidRPr="00F85E34">
        <w:rPr>
          <w:szCs w:val="28"/>
          <w:lang w:val="kk-KZ"/>
        </w:rPr>
        <w:t>. Мәдениет және өркениет.#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Мәдениеттің элементтері: құндылықтар, нормалар, дәстүрлер және т.б.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Тіл және мәдениетаралық коммуникация. Тіл – мәдениет айнасы, символ ретінде. 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Этнос,  нәсіл және ұлт әлеуметтануы. Өзара байланысты сипаттаңыз: плюрализм, ассимиляция, конфликт.#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Нәсілдік және этностық тенсіздік, стереотип және дискриминация.#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Этникаралық және конфессияаралық келісім. Қазақстан халқы Ассамблеясы.#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rPr>
          <w:szCs w:val="28"/>
          <w:lang w:val="kk-KZ"/>
        </w:rPr>
      </w:pPr>
      <w:r w:rsidRPr="00F85E34">
        <w:rPr>
          <w:szCs w:val="28"/>
          <w:lang w:val="kk-KZ"/>
        </w:rPr>
        <w:t>Білім және әлеуметтік теңсіздік. Ресми білім берудің қызметтері.#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Білім беру: әлеуметтік тап, жыныс, этникалық айырмашылықтар. 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Білім беру: Қазақстандағы жағдай. 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b/>
          <w:szCs w:val="28"/>
          <w:lang w:val="kk-KZ"/>
        </w:rPr>
      </w:pPr>
      <w:r w:rsidRPr="00F85E34">
        <w:rPr>
          <w:szCs w:val="28"/>
          <w:lang w:val="kk-KZ"/>
        </w:rPr>
        <w:t>Масс-медиа түрлері және қызметтері. Бұқаралық сана мен цифровизация. Қазіргі заманғы технологиялар.#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Медиалық жаһандану. Масс-медиа мен технологияларды жаңа стандарттардың, стереотиптердің, өмір салтының қалыптасуына әсері.#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Жаһандану және экономика процесс</w:t>
      </w:r>
      <w:r w:rsidRPr="00F85E34">
        <w:rPr>
          <w:b/>
          <w:szCs w:val="28"/>
          <w:lang w:val="kk-KZ"/>
        </w:rPr>
        <w:t xml:space="preserve"> </w:t>
      </w:r>
      <w:r w:rsidRPr="00F85E34">
        <w:rPr>
          <w:szCs w:val="28"/>
          <w:lang w:val="kk-KZ"/>
        </w:rPr>
        <w:t>ұғымдардың мәні. Еңбектің жаһандық бөлінісі.  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Жаһандану үрдісінің нәтижесінде белең алған кемшіліктер (саяси, экономикалық, мәдени, экологиялық). 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lastRenderedPageBreak/>
        <w:t>Денсаулық және медицинаны әлеуметтанулық зерттеу. Денсаулық пен аурудың әлеуметтік себептері.#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Денсаулық сақтау. Әлеуметтік маңызды аурулар. Ғылыми медицина. Халықтың қартаюы. 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Қазақстандағы денсаулық сақтау. Дәрігерлер мен медбикелердің әлеуметтік мәртебесі.#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Демография, әлемдегі демографиялық құбылыстар.#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Әлемдегі халық саның өсуін түсіну. Аз және көп халық. Халық саны пирамида.#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Қазақстандағы демографиялық дамудың ерекшеліктері. 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Урбанизация үрдісі және қоғамдық қозғалыстар. 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Миграция: эмиграция, иммиграция. Қазіргі күндегі әлемдік миграциялық үрдістер. 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 xml:space="preserve">Әлеуметтік әлемдегі өзгерістер мен оларды түсіну. </w:t>
      </w:r>
      <w:r w:rsidRPr="00F85E34">
        <w:rPr>
          <w:bCs/>
          <w:szCs w:val="28"/>
          <w:lang w:val="kk-KZ"/>
        </w:rPr>
        <w:t>(үлгілендіру (</w:t>
      </w:r>
      <w:r w:rsidRPr="00F85E34">
        <w:rPr>
          <w:szCs w:val="28"/>
          <w:lang w:val="kk-KZ"/>
        </w:rPr>
        <w:t>модернизация) және индустриаландыру, қоғамның трансформациялануы (өзгеру, ауысу).#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Клаус Шваб «Төртінші индустриялық революция». Түбегейлі өзгерістер.#</w:t>
      </w:r>
    </w:p>
    <w:p w:rsidR="003467B1" w:rsidRPr="00F85E34" w:rsidRDefault="003467B1" w:rsidP="003467B1">
      <w:pPr>
        <w:pStyle w:val="a5"/>
        <w:numPr>
          <w:ilvl w:val="0"/>
          <w:numId w:val="1"/>
        </w:numPr>
        <w:jc w:val="both"/>
        <w:rPr>
          <w:szCs w:val="28"/>
          <w:lang w:val="kk-KZ"/>
        </w:rPr>
      </w:pPr>
      <w:r w:rsidRPr="00F85E34">
        <w:rPr>
          <w:szCs w:val="28"/>
          <w:lang w:val="kk-KZ"/>
        </w:rPr>
        <w:t>Әлеуметтік қозғалыс (әлеуметтік төңкеріс, әлеуметтік қозғалыстардың себептері, әлеуметтік проблемалар).</w:t>
      </w:r>
    </w:p>
    <w:p w:rsidR="00BF5B51" w:rsidRPr="003467B1" w:rsidRDefault="00BF5B51">
      <w:pPr>
        <w:rPr>
          <w:lang w:val="kk-KZ"/>
        </w:rPr>
      </w:pPr>
    </w:p>
    <w:sectPr w:rsidR="00BF5B51" w:rsidRPr="003467B1" w:rsidSect="00BF5B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DB4E22"/>
    <w:multiLevelType w:val="hybridMultilevel"/>
    <w:tmpl w:val="4AE47BD8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3467B1"/>
    <w:rsid w:val="000D2993"/>
    <w:rsid w:val="00191B71"/>
    <w:rsid w:val="00272E18"/>
    <w:rsid w:val="003467B1"/>
    <w:rsid w:val="00546E0A"/>
    <w:rsid w:val="00552176"/>
    <w:rsid w:val="00596517"/>
    <w:rsid w:val="005C3189"/>
    <w:rsid w:val="006A738C"/>
    <w:rsid w:val="006C20C6"/>
    <w:rsid w:val="006F7B44"/>
    <w:rsid w:val="007B0F4A"/>
    <w:rsid w:val="00857A79"/>
    <w:rsid w:val="008F56CA"/>
    <w:rsid w:val="00932C32"/>
    <w:rsid w:val="00936063"/>
    <w:rsid w:val="00A7468D"/>
    <w:rsid w:val="00A90BE0"/>
    <w:rsid w:val="00AC757E"/>
    <w:rsid w:val="00B26696"/>
    <w:rsid w:val="00B847AD"/>
    <w:rsid w:val="00BF5B51"/>
    <w:rsid w:val="00BF79D1"/>
    <w:rsid w:val="00C54C56"/>
    <w:rsid w:val="00C633AC"/>
    <w:rsid w:val="00E03568"/>
    <w:rsid w:val="00F33A7A"/>
    <w:rsid w:val="00F4311B"/>
    <w:rsid w:val="00F54E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B51"/>
    <w:pPr>
      <w:spacing w:line="360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3467B1"/>
    <w:pPr>
      <w:spacing w:line="240" w:lineRule="auto"/>
      <w:jc w:val="center"/>
    </w:pPr>
    <w:rPr>
      <w:rFonts w:ascii="Times New Roman" w:hAnsi="Times New Roman"/>
      <w:sz w:val="20"/>
      <w:szCs w:val="20"/>
      <w:lang w:eastAsia="ru-RU"/>
    </w:rPr>
  </w:style>
  <w:style w:type="character" w:customStyle="1" w:styleId="a4">
    <w:name w:val="Название Знак"/>
    <w:basedOn w:val="a0"/>
    <w:link w:val="a3"/>
    <w:rsid w:val="003467B1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mw-headline">
    <w:name w:val="mw-headline"/>
    <w:rsid w:val="003467B1"/>
  </w:style>
  <w:style w:type="paragraph" w:styleId="a5">
    <w:name w:val="List Paragraph"/>
    <w:basedOn w:val="a"/>
    <w:uiPriority w:val="34"/>
    <w:qFormat/>
    <w:rsid w:val="003467B1"/>
    <w:pPr>
      <w:spacing w:line="240" w:lineRule="auto"/>
      <w:ind w:left="720"/>
      <w:contextualSpacing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shorttext">
    <w:name w:val="short_text"/>
    <w:basedOn w:val="a0"/>
    <w:rsid w:val="003467B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744</Words>
  <Characters>4245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2020-03-29T18:02:00Z</dcterms:created>
  <dcterms:modified xsi:type="dcterms:W3CDTF">2020-03-29T18:02:00Z</dcterms:modified>
</cp:coreProperties>
</file>